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649B14" w14:textId="76D9BD9C" w:rsidR="00397ECC" w:rsidRPr="00306074" w:rsidRDefault="00397ECC" w:rsidP="00397ECC">
      <w:pPr>
        <w:spacing w:after="0" w:line="240" w:lineRule="auto"/>
        <w:textAlignment w:val="center"/>
        <w:rPr>
          <w:rFonts w:ascii="Calibri" w:eastAsia="Times New Roman" w:hAnsi="Calibri" w:cs="Times New Roman"/>
          <w:b/>
          <w:sz w:val="24"/>
        </w:rPr>
      </w:pPr>
      <w:r w:rsidRPr="00306074">
        <w:rPr>
          <w:rFonts w:ascii="Calibri" w:eastAsia="Times New Roman" w:hAnsi="Calibri" w:cs="Times New Roman"/>
          <w:b/>
          <w:sz w:val="24"/>
        </w:rPr>
        <w:t xml:space="preserve">CENSUS </w:t>
      </w:r>
      <w:r w:rsidR="00306074">
        <w:rPr>
          <w:rFonts w:ascii="Calibri" w:eastAsia="Times New Roman" w:hAnsi="Calibri" w:cs="Times New Roman"/>
          <w:b/>
          <w:sz w:val="24"/>
        </w:rPr>
        <w:t xml:space="preserve">2020:  </w:t>
      </w:r>
      <w:r w:rsidRPr="00306074">
        <w:rPr>
          <w:rFonts w:ascii="Calibri" w:eastAsia="Times New Roman" w:hAnsi="Calibri" w:cs="Times New Roman"/>
          <w:b/>
          <w:sz w:val="24"/>
        </w:rPr>
        <w:t>RESOURCES &amp; INFORMATION</w:t>
      </w:r>
      <w:bookmarkStart w:id="0" w:name="_GoBack"/>
      <w:bookmarkEnd w:id="0"/>
    </w:p>
    <w:p w14:paraId="3A9E4A46" w14:textId="77777777" w:rsidR="00397ECC" w:rsidRDefault="00397ECC" w:rsidP="00397ECC">
      <w:pPr>
        <w:spacing w:after="0" w:line="240" w:lineRule="auto"/>
        <w:ind w:left="540"/>
        <w:textAlignment w:val="center"/>
        <w:rPr>
          <w:rFonts w:ascii="Calibri" w:eastAsia="Times New Roman" w:hAnsi="Calibri" w:cs="Times New Roman"/>
        </w:rPr>
      </w:pPr>
    </w:p>
    <w:p w14:paraId="65942A95" w14:textId="77777777" w:rsidR="00397ECC" w:rsidRPr="00306074" w:rsidRDefault="00397ECC" w:rsidP="00397ECC">
      <w:pPr>
        <w:numPr>
          <w:ilvl w:val="0"/>
          <w:numId w:val="1"/>
        </w:numPr>
        <w:spacing w:after="0" w:line="240" w:lineRule="auto"/>
        <w:ind w:left="540"/>
        <w:textAlignment w:val="center"/>
        <w:rPr>
          <w:rFonts w:ascii="Calibri" w:eastAsia="Times New Roman" w:hAnsi="Calibri" w:cs="Times New Roman"/>
          <w:b/>
        </w:rPr>
      </w:pPr>
      <w:r w:rsidRPr="00306074">
        <w:rPr>
          <w:rFonts w:ascii="Calibri" w:eastAsia="Times New Roman" w:hAnsi="Calibri" w:cs="Times New Roman"/>
          <w:b/>
        </w:rPr>
        <w:t>National</w:t>
      </w:r>
    </w:p>
    <w:p w14:paraId="00327717" w14:textId="77777777" w:rsidR="00397ECC" w:rsidRPr="00397ECC" w:rsidRDefault="00397ECC" w:rsidP="00397ECC">
      <w:pPr>
        <w:numPr>
          <w:ilvl w:val="1"/>
          <w:numId w:val="1"/>
        </w:numPr>
        <w:spacing w:after="0" w:line="240" w:lineRule="auto"/>
        <w:ind w:left="1080"/>
        <w:textAlignment w:val="center"/>
        <w:rPr>
          <w:rFonts w:ascii="Calibri" w:eastAsia="Times New Roman" w:hAnsi="Calibri" w:cs="Times New Roman"/>
        </w:rPr>
      </w:pPr>
      <w:r w:rsidRPr="00397ECC">
        <w:rPr>
          <w:rFonts w:ascii="Calibri" w:eastAsia="Times New Roman" w:hAnsi="Calibri" w:cs="Times New Roman"/>
        </w:rPr>
        <w:t xml:space="preserve">LWVUS: </w:t>
      </w:r>
      <w:hyperlink r:id="rId5" w:history="1">
        <w:r w:rsidRPr="00397ECC">
          <w:rPr>
            <w:rFonts w:ascii="Calibri" w:eastAsia="Times New Roman" w:hAnsi="Calibri" w:cs="Times New Roman"/>
            <w:color w:val="0000FF"/>
            <w:u w:val="single"/>
          </w:rPr>
          <w:t>https://www.lwv.org/league-management/voting-rights-tools/census-action-kit</w:t>
        </w:r>
      </w:hyperlink>
    </w:p>
    <w:p w14:paraId="2B0F627B" w14:textId="77777777" w:rsidR="00397ECC" w:rsidRPr="00397ECC" w:rsidRDefault="00397ECC" w:rsidP="00397ECC">
      <w:pPr>
        <w:numPr>
          <w:ilvl w:val="2"/>
          <w:numId w:val="1"/>
        </w:numPr>
        <w:spacing w:after="0" w:line="240" w:lineRule="auto"/>
        <w:ind w:left="1620"/>
        <w:textAlignment w:val="center"/>
        <w:rPr>
          <w:rFonts w:ascii="Calibri" w:eastAsia="Times New Roman" w:hAnsi="Calibri" w:cs="Times New Roman"/>
        </w:rPr>
      </w:pPr>
      <w:r w:rsidRPr="00397ECC">
        <w:rPr>
          <w:rFonts w:ascii="Calibri" w:eastAsia="Times New Roman" w:hAnsi="Calibri" w:cs="Times New Roman"/>
        </w:rPr>
        <w:t xml:space="preserve">Census Action Kit, mainly about the citizenship question but a couple of </w:t>
      </w:r>
      <w:proofErr w:type="spellStart"/>
      <w:r w:rsidRPr="00397ECC">
        <w:rPr>
          <w:rFonts w:ascii="Calibri" w:eastAsia="Times New Roman" w:hAnsi="Calibri" w:cs="Times New Roman"/>
        </w:rPr>
        <w:t>printables</w:t>
      </w:r>
      <w:proofErr w:type="spellEnd"/>
      <w:r w:rsidRPr="00397ECC">
        <w:rPr>
          <w:rFonts w:ascii="Calibri" w:eastAsia="Times New Roman" w:hAnsi="Calibri" w:cs="Times New Roman"/>
        </w:rPr>
        <w:t xml:space="preserve"> with limited info on the importance of the census</w:t>
      </w:r>
    </w:p>
    <w:p w14:paraId="0841DA36" w14:textId="77777777" w:rsidR="00397ECC" w:rsidRPr="00397ECC" w:rsidRDefault="00397ECC" w:rsidP="00397ECC">
      <w:pPr>
        <w:numPr>
          <w:ilvl w:val="1"/>
          <w:numId w:val="1"/>
        </w:numPr>
        <w:spacing w:after="0" w:line="240" w:lineRule="auto"/>
        <w:ind w:left="1080"/>
        <w:textAlignment w:val="center"/>
        <w:rPr>
          <w:rFonts w:ascii="Calibri" w:eastAsia="Times New Roman" w:hAnsi="Calibri" w:cs="Times New Roman"/>
        </w:rPr>
      </w:pPr>
      <w:r w:rsidRPr="00397ECC">
        <w:rPr>
          <w:rFonts w:ascii="Calibri" w:eastAsia="Times New Roman" w:hAnsi="Calibri" w:cs="Times New Roman"/>
        </w:rPr>
        <w:t xml:space="preserve">Census Bureau: </w:t>
      </w:r>
      <w:hyperlink r:id="rId6" w:history="1">
        <w:r w:rsidRPr="00397ECC">
          <w:rPr>
            <w:rFonts w:ascii="Calibri" w:eastAsia="Times New Roman" w:hAnsi="Calibri" w:cs="Times New Roman"/>
            <w:color w:val="0000FF"/>
            <w:u w:val="single"/>
          </w:rPr>
          <w:t>www.census.gov</w:t>
        </w:r>
      </w:hyperlink>
    </w:p>
    <w:p w14:paraId="615CFD17" w14:textId="77777777" w:rsidR="00397ECC" w:rsidRPr="00397ECC" w:rsidRDefault="00397ECC" w:rsidP="00397ECC">
      <w:pPr>
        <w:numPr>
          <w:ilvl w:val="2"/>
          <w:numId w:val="1"/>
        </w:numPr>
        <w:spacing w:after="0" w:line="240" w:lineRule="auto"/>
        <w:ind w:left="1620"/>
        <w:textAlignment w:val="center"/>
        <w:rPr>
          <w:rFonts w:ascii="Calibri" w:eastAsia="Times New Roman" w:hAnsi="Calibri" w:cs="Times New Roman"/>
        </w:rPr>
      </w:pPr>
      <w:r w:rsidRPr="00397ECC">
        <w:rPr>
          <w:rFonts w:ascii="Calibri" w:eastAsia="Times New Roman" w:hAnsi="Calibri" w:cs="Times New Roman"/>
        </w:rPr>
        <w:t>101 Info</w:t>
      </w:r>
    </w:p>
    <w:p w14:paraId="47665364" w14:textId="77777777" w:rsidR="00397ECC" w:rsidRPr="00397ECC" w:rsidRDefault="00397ECC" w:rsidP="00397ECC">
      <w:pPr>
        <w:numPr>
          <w:ilvl w:val="2"/>
          <w:numId w:val="1"/>
        </w:numPr>
        <w:spacing w:after="0" w:line="240" w:lineRule="auto"/>
        <w:ind w:left="1620"/>
        <w:textAlignment w:val="center"/>
        <w:rPr>
          <w:rFonts w:ascii="Calibri" w:eastAsia="Times New Roman" w:hAnsi="Calibri" w:cs="Times New Roman"/>
        </w:rPr>
      </w:pPr>
      <w:r w:rsidRPr="00397ECC">
        <w:rPr>
          <w:rFonts w:ascii="Calibri" w:eastAsia="Times New Roman" w:hAnsi="Calibri" w:cs="Times New Roman"/>
        </w:rPr>
        <w:t>Jobs</w:t>
      </w:r>
    </w:p>
    <w:p w14:paraId="1D80ED12" w14:textId="3DBD34D3" w:rsidR="00397ECC" w:rsidRPr="00306074" w:rsidRDefault="00397ECC" w:rsidP="00306074">
      <w:pPr>
        <w:numPr>
          <w:ilvl w:val="2"/>
          <w:numId w:val="1"/>
        </w:numPr>
        <w:spacing w:after="0" w:line="240" w:lineRule="auto"/>
        <w:ind w:left="1620"/>
        <w:textAlignment w:val="center"/>
        <w:rPr>
          <w:rFonts w:ascii="Calibri" w:eastAsia="Times New Roman" w:hAnsi="Calibri" w:cs="Times New Roman"/>
        </w:rPr>
      </w:pPr>
      <w:r w:rsidRPr="00397ECC">
        <w:rPr>
          <w:rFonts w:ascii="Calibri" w:eastAsia="Times New Roman" w:hAnsi="Calibri" w:cs="Times New Roman"/>
        </w:rPr>
        <w:t>Data</w:t>
      </w:r>
    </w:p>
    <w:p w14:paraId="7613974A" w14:textId="77777777" w:rsidR="00397ECC" w:rsidRPr="00397ECC" w:rsidRDefault="00397ECC" w:rsidP="00397ECC">
      <w:pPr>
        <w:numPr>
          <w:ilvl w:val="0"/>
          <w:numId w:val="2"/>
        </w:numPr>
        <w:spacing w:after="0" w:line="240" w:lineRule="auto"/>
        <w:ind w:left="1080"/>
        <w:textAlignment w:val="center"/>
        <w:rPr>
          <w:rFonts w:ascii="Calibri" w:eastAsia="Times New Roman" w:hAnsi="Calibri" w:cs="Times New Roman"/>
        </w:rPr>
      </w:pPr>
      <w:r w:rsidRPr="00397ECC">
        <w:rPr>
          <w:rFonts w:ascii="Calibri" w:eastAsia="Times New Roman" w:hAnsi="Calibri" w:cs="Times New Roman"/>
        </w:rPr>
        <w:t xml:space="preserve">Census Outreach: </w:t>
      </w:r>
      <w:hyperlink r:id="rId7" w:history="1">
        <w:r w:rsidRPr="00397ECC">
          <w:rPr>
            <w:rFonts w:ascii="Calibri" w:eastAsia="Times New Roman" w:hAnsi="Calibri" w:cs="Times New Roman"/>
            <w:color w:val="0000FF"/>
            <w:u w:val="single"/>
          </w:rPr>
          <w:t>www.censusoutreach.org</w:t>
        </w:r>
      </w:hyperlink>
    </w:p>
    <w:p w14:paraId="689FE439" w14:textId="77777777" w:rsidR="00397ECC" w:rsidRPr="00397ECC" w:rsidRDefault="00397ECC" w:rsidP="00397ECC">
      <w:pPr>
        <w:numPr>
          <w:ilvl w:val="0"/>
          <w:numId w:val="2"/>
        </w:numPr>
        <w:spacing w:after="0" w:line="240" w:lineRule="auto"/>
        <w:ind w:left="1080"/>
        <w:textAlignment w:val="center"/>
        <w:rPr>
          <w:rFonts w:ascii="Calibri" w:eastAsia="Times New Roman" w:hAnsi="Calibri" w:cs="Times New Roman"/>
        </w:rPr>
      </w:pPr>
      <w:r w:rsidRPr="00397ECC">
        <w:rPr>
          <w:rFonts w:ascii="Calibri" w:eastAsia="Times New Roman" w:hAnsi="Calibri" w:cs="Times New Roman"/>
        </w:rPr>
        <w:t xml:space="preserve">National Conference of State Legislatures: </w:t>
      </w:r>
      <w:hyperlink r:id="rId8" w:history="1">
        <w:r w:rsidRPr="00397ECC">
          <w:rPr>
            <w:rFonts w:ascii="Calibri" w:eastAsia="Times New Roman" w:hAnsi="Calibri" w:cs="Times New Roman"/>
            <w:color w:val="0000FF"/>
            <w:u w:val="single"/>
          </w:rPr>
          <w:t>http://www.ncsl.org/research/redistricting/2020-census-resources-and-legislation.aspx</w:t>
        </w:r>
      </w:hyperlink>
    </w:p>
    <w:p w14:paraId="59033FBD" w14:textId="77777777" w:rsidR="00397ECC" w:rsidRPr="00397ECC" w:rsidRDefault="00397ECC" w:rsidP="00397ECC">
      <w:pPr>
        <w:numPr>
          <w:ilvl w:val="0"/>
          <w:numId w:val="2"/>
        </w:numPr>
        <w:spacing w:after="0" w:line="240" w:lineRule="auto"/>
        <w:ind w:left="1080"/>
        <w:textAlignment w:val="center"/>
        <w:rPr>
          <w:rFonts w:ascii="Calibri" w:eastAsia="Times New Roman" w:hAnsi="Calibri" w:cs="Times New Roman"/>
        </w:rPr>
      </w:pPr>
      <w:r w:rsidRPr="00397ECC">
        <w:rPr>
          <w:rFonts w:ascii="Calibri" w:eastAsia="Times New Roman" w:hAnsi="Calibri" w:cs="Times New Roman"/>
        </w:rPr>
        <w:t xml:space="preserve">National Association of Latinx Elected Officials (NALEO): </w:t>
      </w:r>
      <w:hyperlink r:id="rId9" w:history="1">
        <w:r w:rsidRPr="00397ECC">
          <w:rPr>
            <w:rFonts w:ascii="Calibri" w:eastAsia="Times New Roman" w:hAnsi="Calibri" w:cs="Times New Roman"/>
            <w:color w:val="0000FF"/>
            <w:u w:val="single"/>
          </w:rPr>
          <w:t>http://www.naleo.org/census2020</w:t>
        </w:r>
      </w:hyperlink>
    </w:p>
    <w:p w14:paraId="6CB1181D" w14:textId="77777777" w:rsidR="00397ECC" w:rsidRPr="00306074" w:rsidRDefault="00397ECC" w:rsidP="00397ECC">
      <w:pPr>
        <w:numPr>
          <w:ilvl w:val="0"/>
          <w:numId w:val="3"/>
        </w:numPr>
        <w:spacing w:after="0" w:line="240" w:lineRule="auto"/>
        <w:ind w:left="540"/>
        <w:textAlignment w:val="center"/>
        <w:rPr>
          <w:rFonts w:ascii="Calibri" w:eastAsia="Times New Roman" w:hAnsi="Calibri" w:cs="Times New Roman"/>
          <w:b/>
        </w:rPr>
      </w:pPr>
      <w:r w:rsidRPr="00306074">
        <w:rPr>
          <w:rFonts w:ascii="Calibri" w:eastAsia="Times New Roman" w:hAnsi="Calibri" w:cs="Times New Roman"/>
          <w:b/>
        </w:rPr>
        <w:t>State</w:t>
      </w:r>
    </w:p>
    <w:p w14:paraId="60F7044C" w14:textId="77777777" w:rsidR="00397ECC" w:rsidRPr="00397ECC" w:rsidRDefault="00397ECC" w:rsidP="00397ECC">
      <w:pPr>
        <w:numPr>
          <w:ilvl w:val="1"/>
          <w:numId w:val="3"/>
        </w:numPr>
        <w:spacing w:after="0" w:line="240" w:lineRule="auto"/>
        <w:ind w:left="1080"/>
        <w:textAlignment w:val="center"/>
        <w:rPr>
          <w:rFonts w:ascii="Calibri" w:eastAsia="Times New Roman" w:hAnsi="Calibri" w:cs="Times New Roman"/>
        </w:rPr>
      </w:pPr>
      <w:r w:rsidRPr="00397ECC">
        <w:rPr>
          <w:rFonts w:ascii="Calibri" w:eastAsia="Times New Roman" w:hAnsi="Calibri" w:cs="Times New Roman"/>
        </w:rPr>
        <w:t>LWVC:</w:t>
      </w:r>
    </w:p>
    <w:p w14:paraId="7F6CC9DF" w14:textId="77777777" w:rsidR="00397ECC" w:rsidRPr="00397ECC" w:rsidRDefault="00397ECC" w:rsidP="00397ECC">
      <w:pPr>
        <w:numPr>
          <w:ilvl w:val="1"/>
          <w:numId w:val="3"/>
        </w:numPr>
        <w:spacing w:after="0" w:line="240" w:lineRule="auto"/>
        <w:ind w:left="1080"/>
        <w:textAlignment w:val="center"/>
        <w:rPr>
          <w:rFonts w:ascii="Calibri" w:eastAsia="Times New Roman" w:hAnsi="Calibri" w:cs="Times New Roman"/>
          <w:lang w:val="es-MX"/>
        </w:rPr>
      </w:pPr>
      <w:r w:rsidRPr="00397ECC">
        <w:rPr>
          <w:rFonts w:ascii="Calibri" w:eastAsia="Times New Roman" w:hAnsi="Calibri" w:cs="Times New Roman"/>
          <w:lang w:val="es-MX"/>
        </w:rPr>
        <w:t xml:space="preserve">California </w:t>
      </w:r>
      <w:proofErr w:type="spellStart"/>
      <w:r w:rsidRPr="00397ECC">
        <w:rPr>
          <w:rFonts w:ascii="Calibri" w:eastAsia="Times New Roman" w:hAnsi="Calibri" w:cs="Times New Roman"/>
          <w:lang w:val="es-MX"/>
        </w:rPr>
        <w:t>Census</w:t>
      </w:r>
      <w:proofErr w:type="spellEnd"/>
      <w:r w:rsidRPr="00397ECC">
        <w:rPr>
          <w:rFonts w:ascii="Calibri" w:eastAsia="Times New Roman" w:hAnsi="Calibri" w:cs="Times New Roman"/>
          <w:lang w:val="es-MX"/>
        </w:rPr>
        <w:t xml:space="preserve">: </w:t>
      </w:r>
      <w:hyperlink r:id="rId10" w:history="1">
        <w:r w:rsidRPr="00397ECC">
          <w:rPr>
            <w:rFonts w:ascii="Calibri" w:eastAsia="Times New Roman" w:hAnsi="Calibri" w:cs="Times New Roman"/>
            <w:color w:val="0000FF"/>
            <w:u w:val="single"/>
            <w:lang w:val="es-MX"/>
          </w:rPr>
          <w:t>www.census.ca.gov/</w:t>
        </w:r>
      </w:hyperlink>
    </w:p>
    <w:p w14:paraId="0B89704B" w14:textId="77777777" w:rsidR="00397ECC" w:rsidRPr="00397ECC" w:rsidRDefault="00397ECC" w:rsidP="00397ECC">
      <w:pPr>
        <w:numPr>
          <w:ilvl w:val="1"/>
          <w:numId w:val="3"/>
        </w:numPr>
        <w:spacing w:after="0" w:line="240" w:lineRule="auto"/>
        <w:ind w:left="1080"/>
        <w:textAlignment w:val="center"/>
        <w:rPr>
          <w:rFonts w:ascii="Calibri" w:eastAsia="Times New Roman" w:hAnsi="Calibri" w:cs="Times New Roman"/>
        </w:rPr>
      </w:pPr>
      <w:r w:rsidRPr="00397ECC">
        <w:rPr>
          <w:rFonts w:ascii="Calibri" w:eastAsia="Times New Roman" w:hAnsi="Calibri" w:cs="Times New Roman"/>
        </w:rPr>
        <w:t xml:space="preserve">California State Census Data Center Network: </w:t>
      </w:r>
      <w:hyperlink r:id="rId11" w:history="1">
        <w:r w:rsidRPr="00397ECC">
          <w:rPr>
            <w:rFonts w:ascii="Calibri" w:eastAsia="Times New Roman" w:hAnsi="Calibri" w:cs="Times New Roman"/>
            <w:color w:val="0000FF"/>
            <w:u w:val="single"/>
          </w:rPr>
          <w:t>http://www.dof.ca.gov/Forecasting/Demographics/Census_Data_Center_Network/</w:t>
        </w:r>
      </w:hyperlink>
    </w:p>
    <w:p w14:paraId="32A59F86" w14:textId="77777777" w:rsidR="00397ECC" w:rsidRPr="00397ECC" w:rsidRDefault="00397ECC" w:rsidP="00397ECC">
      <w:pPr>
        <w:numPr>
          <w:ilvl w:val="1"/>
          <w:numId w:val="3"/>
        </w:numPr>
        <w:spacing w:after="0" w:line="240" w:lineRule="auto"/>
        <w:ind w:left="1080"/>
        <w:textAlignment w:val="center"/>
        <w:rPr>
          <w:rFonts w:ascii="Calibri" w:eastAsia="Times New Roman" w:hAnsi="Calibri" w:cs="Times New Roman"/>
        </w:rPr>
      </w:pPr>
      <w:r w:rsidRPr="00397ECC">
        <w:rPr>
          <w:rFonts w:ascii="Calibri" w:eastAsia="Times New Roman" w:hAnsi="Calibri" w:cs="Times New Roman"/>
        </w:rPr>
        <w:t xml:space="preserve">Public Policy Institute of California: </w:t>
      </w:r>
      <w:hyperlink r:id="rId12" w:history="1">
        <w:r w:rsidRPr="00397ECC">
          <w:rPr>
            <w:rFonts w:ascii="Calibri" w:eastAsia="Times New Roman" w:hAnsi="Calibri" w:cs="Times New Roman"/>
            <w:color w:val="0000FF"/>
            <w:u w:val="single"/>
          </w:rPr>
          <w:t>https://www.ppic.org/publication/californians-and-the-2020-census/</w:t>
        </w:r>
      </w:hyperlink>
    </w:p>
    <w:p w14:paraId="16E5ACF3" w14:textId="1EA05B85" w:rsidR="00397ECC" w:rsidRPr="00397ECC" w:rsidRDefault="00397ECC" w:rsidP="00397ECC">
      <w:pPr>
        <w:numPr>
          <w:ilvl w:val="1"/>
          <w:numId w:val="3"/>
        </w:numPr>
        <w:spacing w:after="0" w:line="240" w:lineRule="auto"/>
        <w:ind w:left="1080"/>
        <w:textAlignment w:val="center"/>
        <w:rPr>
          <w:rFonts w:ascii="Calibri" w:eastAsia="Times New Roman" w:hAnsi="Calibri" w:cs="Times New Roman"/>
        </w:rPr>
      </w:pPr>
      <w:r w:rsidRPr="00397ECC">
        <w:rPr>
          <w:rFonts w:ascii="Calibri" w:eastAsia="Times New Roman" w:hAnsi="Calibri" w:cs="Times New Roman"/>
        </w:rPr>
        <w:t xml:space="preserve">California State Association of Counties: </w:t>
      </w:r>
      <w:hyperlink r:id="rId13" w:history="1">
        <w:r w:rsidRPr="00397ECC">
          <w:rPr>
            <w:rFonts w:ascii="Calibri" w:eastAsia="Times New Roman" w:hAnsi="Calibri" w:cs="Times New Roman"/>
            <w:color w:val="0000FF"/>
            <w:u w:val="single"/>
          </w:rPr>
          <w:t>https://www.counties.org/2020-census</w:t>
        </w:r>
      </w:hyperlink>
      <w:r w:rsidR="00306074">
        <w:rPr>
          <w:rFonts w:ascii="Calibri" w:eastAsia="Times New Roman" w:hAnsi="Calibri" w:cs="Times New Roman"/>
          <w:color w:val="0000FF"/>
          <w:u w:val="single"/>
        </w:rPr>
        <w:br/>
      </w:r>
    </w:p>
    <w:p w14:paraId="0428B4E2" w14:textId="77777777" w:rsidR="00397ECC" w:rsidRPr="00306074" w:rsidRDefault="00397ECC" w:rsidP="00397ECC">
      <w:pPr>
        <w:numPr>
          <w:ilvl w:val="0"/>
          <w:numId w:val="3"/>
        </w:numPr>
        <w:spacing w:after="0" w:line="240" w:lineRule="auto"/>
        <w:ind w:left="540"/>
        <w:textAlignment w:val="center"/>
        <w:rPr>
          <w:rFonts w:ascii="Calibri" w:eastAsia="Times New Roman" w:hAnsi="Calibri" w:cs="Times New Roman"/>
          <w:b/>
        </w:rPr>
      </w:pPr>
      <w:r w:rsidRPr="00306074">
        <w:rPr>
          <w:rFonts w:ascii="Calibri" w:eastAsia="Times New Roman" w:hAnsi="Calibri" w:cs="Times New Roman"/>
          <w:b/>
        </w:rPr>
        <w:t>County</w:t>
      </w:r>
    </w:p>
    <w:p w14:paraId="28AFE3F9" w14:textId="77777777" w:rsidR="00397ECC" w:rsidRPr="00397ECC" w:rsidRDefault="00397ECC" w:rsidP="00397ECC">
      <w:pPr>
        <w:numPr>
          <w:ilvl w:val="1"/>
          <w:numId w:val="3"/>
        </w:numPr>
        <w:spacing w:after="0" w:line="240" w:lineRule="auto"/>
        <w:ind w:left="1080"/>
        <w:textAlignment w:val="center"/>
        <w:rPr>
          <w:rFonts w:ascii="Calibri" w:eastAsia="Times New Roman" w:hAnsi="Calibri" w:cs="Times New Roman"/>
        </w:rPr>
      </w:pPr>
      <w:r w:rsidRPr="00397ECC">
        <w:rPr>
          <w:rFonts w:ascii="Calibri" w:eastAsia="Times New Roman" w:hAnsi="Calibri" w:cs="Times New Roman"/>
        </w:rPr>
        <w:t>Check for a Complete Count Committee in your area</w:t>
      </w:r>
    </w:p>
    <w:p w14:paraId="7EC97ED3" w14:textId="719000A9" w:rsidR="00397ECC" w:rsidRPr="00397ECC" w:rsidRDefault="00397ECC" w:rsidP="00397ECC">
      <w:pPr>
        <w:numPr>
          <w:ilvl w:val="2"/>
          <w:numId w:val="3"/>
        </w:numPr>
        <w:spacing w:after="0" w:line="240" w:lineRule="auto"/>
        <w:ind w:left="1620"/>
        <w:textAlignment w:val="center"/>
        <w:rPr>
          <w:rFonts w:ascii="Calibri" w:eastAsia="Times New Roman" w:hAnsi="Calibri" w:cs="Times New Roman"/>
        </w:rPr>
      </w:pPr>
      <w:r w:rsidRPr="00397ECC">
        <w:rPr>
          <w:rFonts w:ascii="Calibri" w:eastAsia="Times New Roman" w:hAnsi="Calibri" w:cs="Times New Roman"/>
        </w:rPr>
        <w:t>Call your county B</w:t>
      </w:r>
      <w:r w:rsidR="00306074">
        <w:rPr>
          <w:rFonts w:ascii="Calibri" w:eastAsia="Times New Roman" w:hAnsi="Calibri" w:cs="Times New Roman"/>
        </w:rPr>
        <w:t>oard of Supervisors</w:t>
      </w:r>
      <w:r w:rsidRPr="00397ECC">
        <w:rPr>
          <w:rFonts w:ascii="Calibri" w:eastAsia="Times New Roman" w:hAnsi="Calibri" w:cs="Times New Roman"/>
        </w:rPr>
        <w:t xml:space="preserve"> and your local elected officials</w:t>
      </w:r>
    </w:p>
    <w:p w14:paraId="13136DC6" w14:textId="77777777" w:rsidR="00397ECC" w:rsidRPr="00397ECC" w:rsidRDefault="00397ECC" w:rsidP="00397ECC">
      <w:pPr>
        <w:numPr>
          <w:ilvl w:val="2"/>
          <w:numId w:val="3"/>
        </w:numPr>
        <w:spacing w:after="0" w:line="240" w:lineRule="auto"/>
        <w:ind w:left="1620"/>
        <w:textAlignment w:val="center"/>
        <w:rPr>
          <w:rFonts w:ascii="Calibri" w:eastAsia="Times New Roman" w:hAnsi="Calibri" w:cs="Times New Roman"/>
        </w:rPr>
      </w:pPr>
      <w:r w:rsidRPr="00397ECC">
        <w:rPr>
          <w:rFonts w:ascii="Calibri" w:eastAsia="Times New Roman" w:hAnsi="Calibri" w:cs="Times New Roman"/>
        </w:rPr>
        <w:t>Check with the United Way in your area and other prominent service organizations</w:t>
      </w:r>
    </w:p>
    <w:p w14:paraId="6B6707FD" w14:textId="77777777" w:rsidR="00397ECC" w:rsidRPr="00397ECC" w:rsidRDefault="00397ECC" w:rsidP="00397ECC">
      <w:pPr>
        <w:spacing w:after="0" w:line="240" w:lineRule="auto"/>
        <w:ind w:left="1620"/>
        <w:rPr>
          <w:rFonts w:ascii="Calibri" w:eastAsia="Times New Roman" w:hAnsi="Calibri" w:cs="Times New Roman"/>
        </w:rPr>
      </w:pPr>
      <w:r w:rsidRPr="00397ECC">
        <w:rPr>
          <w:rFonts w:ascii="Calibri" w:eastAsia="Times New Roman" w:hAnsi="Calibri" w:cs="Times New Roman"/>
        </w:rPr>
        <w:t> </w:t>
      </w:r>
    </w:p>
    <w:p w14:paraId="6AAA648D" w14:textId="77777777" w:rsidR="00397ECC" w:rsidRPr="00306074" w:rsidRDefault="00397ECC" w:rsidP="00397ECC">
      <w:pPr>
        <w:numPr>
          <w:ilvl w:val="0"/>
          <w:numId w:val="4"/>
        </w:numPr>
        <w:spacing w:after="0" w:line="240" w:lineRule="auto"/>
        <w:ind w:left="540"/>
        <w:textAlignment w:val="center"/>
        <w:rPr>
          <w:rFonts w:ascii="Calibri" w:eastAsia="Times New Roman" w:hAnsi="Calibri" w:cs="Times New Roman"/>
          <w:b/>
        </w:rPr>
      </w:pPr>
      <w:proofErr w:type="gramStart"/>
      <w:r w:rsidRPr="00306074">
        <w:rPr>
          <w:rFonts w:ascii="Calibri" w:eastAsia="Times New Roman" w:hAnsi="Calibri" w:cs="Times New Roman"/>
          <w:b/>
        </w:rPr>
        <w:t>Particular Issues</w:t>
      </w:r>
      <w:proofErr w:type="gramEnd"/>
    </w:p>
    <w:p w14:paraId="25E067F1" w14:textId="77777777" w:rsidR="00397ECC" w:rsidRPr="00397ECC" w:rsidRDefault="00397ECC" w:rsidP="00397ECC">
      <w:pPr>
        <w:numPr>
          <w:ilvl w:val="1"/>
          <w:numId w:val="4"/>
        </w:numPr>
        <w:spacing w:after="0" w:line="240" w:lineRule="auto"/>
        <w:ind w:left="1080"/>
        <w:textAlignment w:val="center"/>
        <w:rPr>
          <w:rFonts w:ascii="Calibri" w:eastAsia="Times New Roman" w:hAnsi="Calibri" w:cs="Times New Roman"/>
        </w:rPr>
      </w:pPr>
      <w:r w:rsidRPr="00397ECC">
        <w:rPr>
          <w:rFonts w:ascii="Calibri" w:eastAsia="Times New Roman" w:hAnsi="Calibri" w:cs="Times New Roman"/>
        </w:rPr>
        <w:t>Hard-to-Count Communities:</w:t>
      </w:r>
    </w:p>
    <w:p w14:paraId="2D003F8D" w14:textId="77777777" w:rsidR="00397ECC" w:rsidRPr="00397ECC" w:rsidRDefault="00397ECC" w:rsidP="00397ECC">
      <w:pPr>
        <w:numPr>
          <w:ilvl w:val="2"/>
          <w:numId w:val="4"/>
        </w:numPr>
        <w:spacing w:after="0" w:line="240" w:lineRule="auto"/>
        <w:ind w:left="1620"/>
        <w:textAlignment w:val="center"/>
        <w:rPr>
          <w:rFonts w:ascii="Calibri" w:eastAsia="Times New Roman" w:hAnsi="Calibri" w:cs="Times New Roman"/>
        </w:rPr>
      </w:pPr>
      <w:r w:rsidRPr="00397ECC">
        <w:rPr>
          <w:rFonts w:ascii="Calibri" w:eastAsia="Times New Roman" w:hAnsi="Calibri" w:cs="Times New Roman"/>
        </w:rPr>
        <w:t xml:space="preserve">Interactive map of HTC Communities that your group can use to target districts for outreach: </w:t>
      </w:r>
      <w:hyperlink r:id="rId14" w:history="1">
        <w:r w:rsidRPr="00397ECC">
          <w:rPr>
            <w:rFonts w:ascii="Calibri" w:eastAsia="Times New Roman" w:hAnsi="Calibri" w:cs="Times New Roman"/>
            <w:color w:val="0000FF"/>
            <w:u w:val="single"/>
          </w:rPr>
          <w:t>https://www.censushardtocountmaps2020.us/</w:t>
        </w:r>
      </w:hyperlink>
    </w:p>
    <w:p w14:paraId="7D92C422" w14:textId="77777777" w:rsidR="00397ECC" w:rsidRPr="00397ECC" w:rsidRDefault="00397ECC" w:rsidP="00397ECC">
      <w:pPr>
        <w:numPr>
          <w:ilvl w:val="1"/>
          <w:numId w:val="4"/>
        </w:numPr>
        <w:spacing w:after="0" w:line="240" w:lineRule="auto"/>
        <w:ind w:left="1080"/>
        <w:textAlignment w:val="center"/>
        <w:rPr>
          <w:rFonts w:ascii="Calibri" w:eastAsia="Times New Roman" w:hAnsi="Calibri" w:cs="Times New Roman"/>
        </w:rPr>
      </w:pPr>
      <w:r w:rsidRPr="00397ECC">
        <w:rPr>
          <w:rFonts w:ascii="Calibri" w:eastAsia="Times New Roman" w:hAnsi="Calibri" w:cs="Times New Roman"/>
        </w:rPr>
        <w:t>Citizenship Question</w:t>
      </w:r>
    </w:p>
    <w:p w14:paraId="027B4A3C" w14:textId="77777777" w:rsidR="00397ECC" w:rsidRPr="00397ECC" w:rsidRDefault="00397ECC" w:rsidP="00397ECC">
      <w:pPr>
        <w:numPr>
          <w:ilvl w:val="2"/>
          <w:numId w:val="4"/>
        </w:numPr>
        <w:spacing w:after="0" w:line="240" w:lineRule="auto"/>
        <w:ind w:left="1620"/>
        <w:textAlignment w:val="center"/>
        <w:rPr>
          <w:rFonts w:ascii="Calibri" w:eastAsia="Times New Roman" w:hAnsi="Calibri" w:cs="Times New Roman"/>
        </w:rPr>
      </w:pPr>
      <w:r w:rsidRPr="00397ECC">
        <w:rPr>
          <w:rFonts w:ascii="Calibri" w:eastAsia="Times New Roman" w:hAnsi="Calibri" w:cs="Times New Roman"/>
        </w:rPr>
        <w:t xml:space="preserve">The Boston Foundation's </w:t>
      </w:r>
      <w:r w:rsidRPr="00397ECC">
        <w:rPr>
          <w:rFonts w:ascii="Calibri" w:eastAsia="Times New Roman" w:hAnsi="Calibri" w:cs="Times New Roman"/>
          <w:i/>
          <w:iCs/>
        </w:rPr>
        <w:t>Citizenship and the Census, in context</w:t>
      </w:r>
      <w:r w:rsidRPr="00397ECC">
        <w:rPr>
          <w:rFonts w:ascii="Calibri" w:eastAsia="Times New Roman" w:hAnsi="Calibri" w:cs="Times New Roman"/>
        </w:rPr>
        <w:t xml:space="preserve">: </w:t>
      </w:r>
      <w:hyperlink r:id="rId15" w:history="1">
        <w:r w:rsidRPr="00397ECC">
          <w:rPr>
            <w:rFonts w:ascii="Calibri" w:eastAsia="Times New Roman" w:hAnsi="Calibri" w:cs="Times New Roman"/>
            <w:color w:val="0000FF"/>
            <w:u w:val="single"/>
          </w:rPr>
          <w:t>https://www.tbf.org/blog/2018/march/understanding-the-census-citizenship-question-debate</w:t>
        </w:r>
      </w:hyperlink>
    </w:p>
    <w:p w14:paraId="4EDB9944" w14:textId="77777777" w:rsidR="00397ECC" w:rsidRPr="00397ECC" w:rsidRDefault="00397ECC" w:rsidP="00397ECC">
      <w:pPr>
        <w:numPr>
          <w:ilvl w:val="3"/>
          <w:numId w:val="4"/>
        </w:numPr>
        <w:spacing w:after="0" w:line="240" w:lineRule="auto"/>
        <w:ind w:left="2160"/>
        <w:textAlignment w:val="center"/>
        <w:rPr>
          <w:rFonts w:ascii="Calibri" w:eastAsia="Times New Roman" w:hAnsi="Calibri" w:cs="Times New Roman"/>
        </w:rPr>
      </w:pPr>
      <w:r w:rsidRPr="00397ECC">
        <w:rPr>
          <w:rFonts w:ascii="Calibri" w:eastAsia="Times New Roman" w:hAnsi="Calibri" w:cs="Times New Roman"/>
        </w:rPr>
        <w:t>From 2018 but explains why this question is being requested for inclusion and why it is a concern</w:t>
      </w:r>
    </w:p>
    <w:p w14:paraId="5993ABC2" w14:textId="77777777" w:rsidR="00397ECC" w:rsidRPr="00397ECC" w:rsidRDefault="00397ECC" w:rsidP="00397ECC">
      <w:pPr>
        <w:numPr>
          <w:ilvl w:val="3"/>
          <w:numId w:val="4"/>
        </w:numPr>
        <w:spacing w:after="0" w:line="240" w:lineRule="auto"/>
        <w:ind w:left="2160"/>
        <w:textAlignment w:val="center"/>
        <w:rPr>
          <w:rFonts w:ascii="Calibri" w:eastAsia="Times New Roman" w:hAnsi="Calibri" w:cs="Times New Roman"/>
        </w:rPr>
      </w:pPr>
      <w:r w:rsidRPr="00397ECC">
        <w:rPr>
          <w:rFonts w:ascii="Calibri" w:eastAsia="Times New Roman" w:hAnsi="Calibri" w:cs="Times New Roman"/>
        </w:rPr>
        <w:t>Also has a graphic of what the actual question will look like if included.</w:t>
      </w:r>
    </w:p>
    <w:p w14:paraId="11310B18" w14:textId="77777777" w:rsidR="00397ECC" w:rsidRPr="00397ECC" w:rsidRDefault="00397ECC" w:rsidP="00397ECC">
      <w:pPr>
        <w:numPr>
          <w:ilvl w:val="2"/>
          <w:numId w:val="4"/>
        </w:numPr>
        <w:spacing w:after="0" w:line="240" w:lineRule="auto"/>
        <w:ind w:left="1620"/>
        <w:textAlignment w:val="center"/>
        <w:rPr>
          <w:rFonts w:ascii="Calibri" w:eastAsia="Times New Roman" w:hAnsi="Calibri" w:cs="Times New Roman"/>
        </w:rPr>
      </w:pPr>
      <w:r w:rsidRPr="00397ECC">
        <w:rPr>
          <w:rFonts w:ascii="Calibri" w:eastAsia="Times New Roman" w:hAnsi="Calibri" w:cs="Times New Roman"/>
        </w:rPr>
        <w:t xml:space="preserve">NPR's </w:t>
      </w:r>
      <w:r w:rsidRPr="00397ECC">
        <w:rPr>
          <w:rFonts w:ascii="Calibri" w:eastAsia="Times New Roman" w:hAnsi="Calibri" w:cs="Times New Roman"/>
          <w:i/>
          <w:iCs/>
        </w:rPr>
        <w:t xml:space="preserve">What You Need to Know About the Census </w:t>
      </w:r>
      <w:r w:rsidRPr="00397ECC">
        <w:rPr>
          <w:rFonts w:ascii="Calibri" w:eastAsia="Times New Roman" w:hAnsi="Calibri" w:cs="Times New Roman"/>
        </w:rPr>
        <w:t xml:space="preserve">(4/1/19): </w:t>
      </w:r>
      <w:hyperlink r:id="rId16" w:history="1">
        <w:r w:rsidRPr="00397ECC">
          <w:rPr>
            <w:rFonts w:ascii="Calibri" w:eastAsia="Times New Roman" w:hAnsi="Calibri" w:cs="Times New Roman"/>
            <w:color w:val="0000FF"/>
            <w:u w:val="single"/>
          </w:rPr>
          <w:t>https://www.npr.org/2019/03/31/707899218/what-you-need-to-know-about-the-2020-census</w:t>
        </w:r>
      </w:hyperlink>
    </w:p>
    <w:p w14:paraId="2183547D" w14:textId="77777777" w:rsidR="00397ECC" w:rsidRPr="00397ECC" w:rsidRDefault="00397ECC" w:rsidP="00397ECC">
      <w:pPr>
        <w:numPr>
          <w:ilvl w:val="2"/>
          <w:numId w:val="4"/>
        </w:numPr>
        <w:spacing w:after="0" w:line="240" w:lineRule="auto"/>
        <w:ind w:left="1620"/>
        <w:textAlignment w:val="center"/>
        <w:rPr>
          <w:rFonts w:ascii="Calibri" w:eastAsia="Times New Roman" w:hAnsi="Calibri" w:cs="Times New Roman"/>
        </w:rPr>
      </w:pPr>
      <w:r w:rsidRPr="00397ECC">
        <w:rPr>
          <w:rFonts w:ascii="Calibri" w:eastAsia="Times New Roman" w:hAnsi="Calibri" w:cs="Times New Roman"/>
        </w:rPr>
        <w:t xml:space="preserve">LWVUS Talking Points: </w:t>
      </w:r>
      <w:hyperlink r:id="rId17" w:history="1">
        <w:r w:rsidRPr="00397ECC">
          <w:rPr>
            <w:rFonts w:ascii="Calibri" w:eastAsia="Times New Roman" w:hAnsi="Calibri" w:cs="Times New Roman"/>
            <w:color w:val="0000FF"/>
            <w:u w:val="single"/>
          </w:rPr>
          <w:t>https://www.lwv.org/league-management/talking-points-templates/talking-points-citizenship-question-2020-census</w:t>
        </w:r>
      </w:hyperlink>
    </w:p>
    <w:p w14:paraId="464CFECD" w14:textId="77777777" w:rsidR="00A92278" w:rsidRPr="00397ECC" w:rsidRDefault="00397ECC" w:rsidP="00397ECC">
      <w:pPr>
        <w:numPr>
          <w:ilvl w:val="2"/>
          <w:numId w:val="4"/>
        </w:numPr>
        <w:spacing w:after="0" w:line="240" w:lineRule="auto"/>
        <w:ind w:left="1620"/>
        <w:textAlignment w:val="center"/>
        <w:rPr>
          <w:rFonts w:ascii="Calibri" w:eastAsia="Times New Roman" w:hAnsi="Calibri" w:cs="Times New Roman"/>
        </w:rPr>
      </w:pPr>
      <w:r w:rsidRPr="00397ECC">
        <w:rPr>
          <w:rFonts w:ascii="Calibri" w:eastAsia="Times New Roman" w:hAnsi="Calibri" w:cs="Times New Roman"/>
        </w:rPr>
        <w:t xml:space="preserve">Advancing Justice's </w:t>
      </w:r>
      <w:r w:rsidRPr="00397ECC">
        <w:rPr>
          <w:rFonts w:ascii="Calibri" w:eastAsia="Times New Roman" w:hAnsi="Calibri" w:cs="Times New Roman"/>
          <w:i/>
          <w:iCs/>
        </w:rPr>
        <w:t>Debunking Myths About the Citizenship Question</w:t>
      </w:r>
      <w:r w:rsidRPr="00397ECC">
        <w:rPr>
          <w:rFonts w:ascii="Calibri" w:eastAsia="Times New Roman" w:hAnsi="Calibri" w:cs="Times New Roman"/>
        </w:rPr>
        <w:t xml:space="preserve">: </w:t>
      </w:r>
      <w:hyperlink r:id="rId18" w:history="1">
        <w:r w:rsidRPr="00397ECC">
          <w:rPr>
            <w:rFonts w:ascii="Calibri" w:eastAsia="Times New Roman" w:hAnsi="Calibri" w:cs="Times New Roman"/>
            <w:color w:val="0000FF"/>
            <w:u w:val="single"/>
          </w:rPr>
          <w:t>https://www.advancingjustice-aajc.org/sites/default/files/2018-06/AAJC%20NALEO%20Debunking%20the%20Myths%20re%20Citizenship%20Question%20Final%206.6.2018.pdf</w:t>
        </w:r>
      </w:hyperlink>
    </w:p>
    <w:sectPr w:rsidR="00A92278" w:rsidRPr="00397E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85500"/>
    <w:multiLevelType w:val="multilevel"/>
    <w:tmpl w:val="46802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E572574"/>
    <w:multiLevelType w:val="multilevel"/>
    <w:tmpl w:val="F3C8C32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21BC5E70"/>
    <w:multiLevelType w:val="multilevel"/>
    <w:tmpl w:val="9334B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C5F6494"/>
    <w:multiLevelType w:val="multilevel"/>
    <w:tmpl w:val="A9FCD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7ECC"/>
    <w:rsid w:val="00306074"/>
    <w:rsid w:val="00397ECC"/>
    <w:rsid w:val="00A92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A5B2C5"/>
  <w15:chartTrackingRefBased/>
  <w15:docId w15:val="{891B1A94-844D-4633-B86A-C258355E5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sl.org/research/redistricting/2020-census-resources-and-legislation.aspx" TargetMode="External"/><Relationship Id="rId13" Type="http://schemas.openxmlformats.org/officeDocument/2006/relationships/hyperlink" Target="https://www.counties.org/2020-census" TargetMode="External"/><Relationship Id="rId18" Type="http://schemas.openxmlformats.org/officeDocument/2006/relationships/hyperlink" Target="https://www.advancingjustice-aajc.org/sites/default/files/2018-06/AAJC%20NALEO%20Debunking%20the%20Myths%20re%20Citizenship%20Question%20Final%206.6.2018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ensusoutreach.org" TargetMode="External"/><Relationship Id="rId12" Type="http://schemas.openxmlformats.org/officeDocument/2006/relationships/hyperlink" Target="https://www.ppic.org/publication/californians-and-the-2020-census/" TargetMode="External"/><Relationship Id="rId17" Type="http://schemas.openxmlformats.org/officeDocument/2006/relationships/hyperlink" Target="https://www.lwv.org/league-management/talking-points-templates/talking-points-citizenship-question-2020-census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npr.org/2019/03/31/707899218/what-you-need-to-know-about-the-2020-census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census.gov" TargetMode="External"/><Relationship Id="rId11" Type="http://schemas.openxmlformats.org/officeDocument/2006/relationships/hyperlink" Target="http://www.dof.ca.gov/Forecasting/Demographics/Census_Data_Center_Network/" TargetMode="External"/><Relationship Id="rId5" Type="http://schemas.openxmlformats.org/officeDocument/2006/relationships/hyperlink" Target="https://www.lwv.org/league-management/voting-rights-tools/census-action-kit" TargetMode="External"/><Relationship Id="rId15" Type="http://schemas.openxmlformats.org/officeDocument/2006/relationships/hyperlink" Target="https://www.tbf.org/blog/2018/march/understanding-the-census-citizenship-question-debate" TargetMode="External"/><Relationship Id="rId10" Type="http://schemas.openxmlformats.org/officeDocument/2006/relationships/hyperlink" Target="http://www.census.ca.gov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naleo.org/census2020" TargetMode="External"/><Relationship Id="rId14" Type="http://schemas.openxmlformats.org/officeDocument/2006/relationships/hyperlink" Target="https://www.censushardtocountmaps2020.u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Avina</dc:creator>
  <cp:keywords/>
  <dc:description/>
  <cp:lastModifiedBy>Julie Cates</cp:lastModifiedBy>
  <cp:revision>2</cp:revision>
  <dcterms:created xsi:type="dcterms:W3CDTF">2019-05-06T06:08:00Z</dcterms:created>
  <dcterms:modified xsi:type="dcterms:W3CDTF">2019-05-12T13:19:00Z</dcterms:modified>
</cp:coreProperties>
</file>